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eastAsia="仿宋"/>
          <w:color w:val="000000"/>
          <w:sz w:val="32"/>
          <w:szCs w:val="32"/>
          <w:highlight w:val="none"/>
        </w:rPr>
      </w:pPr>
      <w:bookmarkStart w:id="0" w:name="_GoBack"/>
      <w:r>
        <w:rPr>
          <w:b/>
          <w:color w:val="000000"/>
          <w:sz w:val="32"/>
          <w:szCs w:val="32"/>
          <w:highlight w:val="none"/>
        </w:rPr>
        <w:t>Правила для оформления китайской визы</w:t>
      </w:r>
    </w:p>
    <w:p>
      <w:pPr>
        <w:pStyle w:val="4"/>
        <w:widowControl/>
        <w:numPr>
          <w:ilvl w:val="0"/>
          <w:numId w:val="1"/>
        </w:numPr>
        <w:wordWrap/>
        <w:adjustRightInd/>
        <w:snapToGrid w:val="0"/>
        <w:spacing w:after="0" w:afterAutospacing="0" w:line="240" w:lineRule="auto"/>
        <w:ind w:right="0"/>
        <w:textAlignment w:val="auto"/>
        <w:outlineLvl w:val="9"/>
        <w:rPr>
          <w:rFonts w:eastAsia="黑体"/>
          <w:color w:val="000000"/>
          <w:sz w:val="28"/>
          <w:szCs w:val="28"/>
          <w:highlight w:val="none"/>
        </w:rPr>
      </w:pPr>
      <w:r>
        <w:rPr>
          <w:rFonts w:eastAsia="黑体"/>
          <w:color w:val="000000"/>
          <w:sz w:val="28"/>
          <w:szCs w:val="28"/>
          <w:highlight w:val="none"/>
        </w:rPr>
        <w:t>Условия получения визы и необходимые материалы</w:t>
      </w:r>
    </w:p>
    <w:p>
      <w:pPr>
        <w:pStyle w:val="4"/>
        <w:widowControl/>
        <w:wordWrap/>
        <w:adjustRightInd/>
        <w:snapToGrid w:val="0"/>
        <w:spacing w:after="0" w:afterAutospacing="0" w:line="240" w:lineRule="auto"/>
        <w:ind w:right="0"/>
        <w:textAlignment w:val="auto"/>
        <w:outlineLvl w:val="9"/>
        <w:rPr>
          <w:rFonts w:eastAsia="仿宋"/>
          <w:color w:val="000000"/>
          <w:sz w:val="28"/>
          <w:szCs w:val="28"/>
          <w:highlight w:val="none"/>
        </w:rPr>
      </w:pPr>
      <w:r>
        <w:rPr>
          <w:rFonts w:eastAsia="仿宋"/>
          <w:color w:val="000000"/>
          <w:sz w:val="28"/>
          <w:szCs w:val="28"/>
          <w:highlight w:val="none"/>
        </w:rPr>
        <w:t>В зависимости от типа визы необходимо предоставить соответствующие материалы. Просим заявителей внимательно ознакомиться с требованиями, подтвердить необходимый тип визы и подготовить материалы для оформления согласно требованиям.</w:t>
      </w:r>
    </w:p>
    <w:p>
      <w:pPr>
        <w:pStyle w:val="4"/>
        <w:widowControl/>
        <w:wordWrap/>
        <w:adjustRightInd/>
        <w:snapToGrid w:val="0"/>
        <w:spacing w:after="0" w:afterAutospacing="0" w:line="240" w:lineRule="auto"/>
        <w:ind w:right="0"/>
        <w:textAlignment w:val="auto"/>
        <w:outlineLvl w:val="9"/>
        <w:rPr>
          <w:rFonts w:eastAsia="仿宋"/>
          <w:color w:val="000000"/>
          <w:sz w:val="28"/>
          <w:szCs w:val="28"/>
          <w:highlight w:val="none"/>
        </w:rPr>
      </w:pPr>
    </w:p>
    <w:tbl>
      <w:tblPr>
        <w:tblStyle w:val="5"/>
        <w:tblW w:w="10083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211"/>
        <w:gridCol w:w="4711"/>
        <w:gridCol w:w="241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  <w:t>Типы виз</w:t>
            </w:r>
          </w:p>
        </w:tc>
        <w:tc>
          <w:tcPr>
            <w:tcW w:w="2211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  <w:t>Категории граждан</w:t>
            </w:r>
          </w:p>
        </w:tc>
        <w:tc>
          <w:tcPr>
            <w:tcW w:w="7126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ordWrap/>
              <w:adjustRightInd/>
              <w:spacing w:line="240" w:lineRule="auto"/>
              <w:ind w:right="0"/>
              <w:jc w:val="center"/>
              <w:textAlignment w:val="auto"/>
              <w:outlineLvl w:val="9"/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  <w:t>Материалы, необходимые для получения различных типов виз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  <w:t>(Разделены на две части - «Основные материалы» и «Общие материалы». Просьба убедиться, что обе части полностью подготовлены)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7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11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  <w:t>Основные материалы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  <w:t xml:space="preserve">Общие материалы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членам экипажей международных транспортных средств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ordWrap/>
              <w:adjustRightIn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Гарантийное письмо, выданное иностранной транспортной компанией, или пригласительное письмо, выданное соответствующим подразделением в Китае.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Примечание: К гражданам России применяются статьи 10, 11 и 12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FFFFFF"/>
              </w:rPr>
              <w:t>"Соглашения между Правительством Российской Федерации и Правительством Китайской Народной Республики об облегчении поездок граждан"</w:t>
            </w:r>
            <w:r>
              <w:rPr>
                <w:rStyle w:val="11"/>
                <w:rFonts w:eastAsia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FFFFFF"/>
              </w:rPr>
              <w:t> 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</w:t>
            </w:r>
          </w:p>
        </w:tc>
        <w:tc>
          <w:tcPr>
            <w:tcW w:w="24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1. Паспорт и копия первой страницы：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Срок действия загранпаспорта: не меньше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6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месяцев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на момент подачи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заявления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на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визу.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Должно быть наличие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чистой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страницы для визы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2.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Заявление-анкета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1)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«Страница подтверждения заполнения онлайн анкеты на оформление визы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2)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«Заявление-анкета на получение визы КНР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3)«Подтверждение записи на прием для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оформления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визы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Зайдите на сайт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sz w:val="24"/>
                <w:szCs w:val="24"/>
                <w:highlight w:val="none"/>
              </w:rPr>
              <w:fldChar w:fldCharType="begin"/>
            </w:r>
            <w:r>
              <w:rPr>
                <w:sz w:val="24"/>
                <w:szCs w:val="24"/>
                <w:highlight w:val="none"/>
              </w:rPr>
              <w:instrText xml:space="preserve">HYPERLINK "http://cova.mfa.gov.cn/" </w:instrText>
            </w:r>
            <w:r>
              <w:rPr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9"/>
                <w:rFonts w:eastAsia="Times New Roman"/>
                <w:color w:val="000000"/>
                <w:sz w:val="24"/>
                <w:szCs w:val="24"/>
                <w:highlight w:val="none"/>
              </w:rPr>
              <w:t>http://cova.mfa.gov.cn</w:t>
            </w:r>
            <w:r>
              <w:rPr>
                <w:sz w:val="24"/>
                <w:szCs w:val="24"/>
                <w:highlight w:val="none"/>
              </w:rPr>
              <w:fldChar w:fldCharType="end"/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и в онлайн режиме заполните анкету на оформление визы, в анкете укажите полную и достоверную информацию. Затем зайдите на сайт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sz w:val="24"/>
                <w:szCs w:val="24"/>
                <w:highlight w:val="none"/>
              </w:rPr>
              <w:fldChar w:fldCharType="begin"/>
            </w:r>
            <w:r>
              <w:rPr>
                <w:sz w:val="24"/>
                <w:szCs w:val="24"/>
                <w:highlight w:val="none"/>
              </w:rPr>
              <w:instrText xml:space="preserve">HYPERLINK "http://avas.cs.mfa.gov.cn/" </w:instrText>
            </w:r>
            <w:r>
              <w:rPr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9"/>
                <w:rFonts w:eastAsia="Times New Roman"/>
                <w:color w:val="000000"/>
                <w:sz w:val="24"/>
                <w:szCs w:val="24"/>
                <w:highlight w:val="none"/>
              </w:rPr>
              <w:t>http://avas.cs.mfa.gov.cn</w:t>
            </w:r>
            <w:r>
              <w:rPr>
                <w:sz w:val="24"/>
                <w:szCs w:val="24"/>
                <w:highlight w:val="none"/>
              </w:rPr>
              <w:fldChar w:fldCharType="end"/>
            </w:r>
            <w:r>
              <w:rPr>
                <w:rStyle w:val="9"/>
                <w:rFonts w:eastAsia="Times New Roman"/>
                <w:color w:val="000000"/>
                <w:sz w:val="24"/>
                <w:szCs w:val="24"/>
                <w:highlight w:val="none"/>
                <w:u w:val="non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для записи на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прием для подачи документов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на визу. После успешной записи на прием распечатайте «Страницу подтверждения заполнения онлайн анкеты на оформление визы» (Confirmation of Online Visa Application), «Заявление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-анкету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на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оформление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визы КНР» (Visa Application Form of the People's Republic of China), «Подтверждение записи на прием для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оформления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визы» (AVAS Confirmation), а также в п.9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«Заявлении-анкете на оформление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визы КНР» и  «Странице подтверждения заполнения онлайн анкеты на оформление визы» поставьте свою подпись. 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3.Если Вы подаете документы на визу в стране, гражданином которой Вы не являетесь, Вы должны предоставить оригинал и копию действующего свидетельства о пребывании или визы, вида на жительство, документов о Вашем рабочем или студенческом статусе или других действующих документов, подтверждающих Ваше законное проживание, выданных соответствующими органами страны временного проживания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4.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 Ксерокопии предыдущих китайских паспортов или предыдущих китайских виз (для граждан других стран, бывших ранее гражданами Китая, а потом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 получивших другое гражданство).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Если Вы подаете документы на китайскую визу впервые, Вам необходимо приложить Ваш предыдущий китайский паспорт и ксерокопию страницы этого паспорта с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 персональными данными и фотографией.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Если Вы уже получали китайские визы и хотите еще раз подать документы на визу в Китай с новым иностранным паспортом, в котором нет китайских виз, Вы должны представить копию страницы с персональными данными Вашего предыдущего паспорта и копию страницы с фотографией (если эти данные помещены на разных страницах), а также копии страниц с предыдущими китайскими визами. Если Ваше имя в действующем паспорте отличается от предыдущего, Вы должны представить официальный документ о смене имени.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D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Выдается приезжающим в Китай на постоянное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жительство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Оригинал и к</w:t>
            </w:r>
            <w:r>
              <w:rPr>
                <w:color w:val="000000"/>
                <w:sz w:val="24"/>
                <w:szCs w:val="24"/>
                <w:highlight w:val="none"/>
              </w:rPr>
              <w:t>опия</w:t>
            </w:r>
            <w:r>
              <w:rPr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права на постоянное проживание иностранного гражданина,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выданного Министерством общественной безопасности Китая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Примечание::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Граждане, получившие визу категории «D» должны в течение 30 дней с момента въезда в Китай обратиться в отделения въезда/выезда местных органов общественной безопасности,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находящихся на территории предполагаемого места жительства, с целью оформления </w:t>
            </w:r>
            <w:r>
              <w:rPr>
                <w:color w:val="000000"/>
                <w:sz w:val="24"/>
                <w:szCs w:val="24"/>
                <w:highlight w:val="none"/>
              </w:rPr>
              <w:t>вида на жительство.</w:t>
            </w:r>
            <w:r>
              <w:rPr>
                <w:color w:val="00000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F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Выдается приезжающим в Китай в целях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проведения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обмена,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официальных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визитов,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экспедиций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и другой некоммерческой деятельности 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Письменное приглашение, выданное соответствующей организацией или частным лицом в Китае. Приглашение должно содержать: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Информацию о приглашаемом (полное имя, пол, дата рождения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приглашающей организацией или частным лицом, финансовые источники для покрытия расходов),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Информацию о приглашающей организации или частном лице (название или имя, контактный телефон, адрес, официальная печать организации, подпись законного представителя или приглашающего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 лица).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осуществляющим транзитную поездку через К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итай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Билет на самолет (поезд, судно) с подтвержденной датой, местом и указанием дальнейшего маршрута в страну или регион назначения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J1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иностранным журналистам-резидентам, сотрудникам иностранных новостных организаций в Китае. Срок пребывания в Китае превышает 180 дней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Уведомительное письмо о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визе, выданное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Департаментом Информации Министерства Иностранных Дел Китая и официальное письмо от СМИ, в котором работает журналист.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Лицу, подающему документы на визу, необходимо заранее связаться с Отделом прессы Посольства или Генерального консульства Китая и </w:t>
            </w:r>
            <w:r>
              <w:rPr>
                <w:color w:val="000000"/>
                <w:sz w:val="24"/>
                <w:szCs w:val="24"/>
                <w:highlight w:val="none"/>
              </w:rPr>
              <w:t>выполнить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 необходимые формальности.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Примечание: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Получившие визу категории «J1» должны в течение 30 дней с момента въезда в Китай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</w:t>
            </w:r>
            <w:r>
              <w:rPr>
                <w:color w:val="000000"/>
                <w:sz w:val="24"/>
                <w:szCs w:val="24"/>
                <w:highlight w:val="none"/>
              </w:rPr>
              <w:t>вида на жительство</w:t>
            </w:r>
            <w:r>
              <w:rPr>
                <w:color w:val="000000"/>
                <w:sz w:val="24"/>
                <w:szCs w:val="24"/>
                <w:highlight w:val="none"/>
              </w:rPr>
              <w:t>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J2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иностранным журналистам, приезжающим в Китай на краткосрочную корреспондентскую деятельность. Срок пребывания в Китае не превышает 180 дней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Уведомительное письмо о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визе, выданное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Департаментом Информации Министерства Иностранных Дел Китая или соответствующим уполномоченным органом и официальное письмо от СМИ, в котором работает журналист.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Лицу, подающему документы на визу, необходимо заранее связаться с Отделом прессы Посольства или Генерального консульства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Китая и </w:t>
            </w:r>
            <w:r>
              <w:rPr>
                <w:color w:val="000000"/>
                <w:sz w:val="24"/>
                <w:szCs w:val="24"/>
                <w:highlight w:val="none"/>
              </w:rPr>
              <w:t>выполнить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333333"/>
                <w:sz w:val="24"/>
                <w:szCs w:val="24"/>
                <w:highlight w:val="none"/>
              </w:rPr>
              <w:t>необходимые формальности.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L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c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туристической целью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Необходимо предоставить один из следующих дополнительных материалов：　　</w:t>
            </w:r>
          </w:p>
          <w:p>
            <w:pPr>
              <w:pStyle w:val="4"/>
              <w:widowControl/>
              <w:wordWrap/>
              <w:adjustRightInd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(1) Бронь авиабилетов туда и обратно, бронь гостиниц, маршрут в Китае, страховой 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полис на весь срок пребывания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в Китае；　　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　　(2) Письмо-приглашение, выданное организацией (туристическим агентством и др..) или физическим лицом в Китае, страховой 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полис на весь срок пребывания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в Китае. Письмо-приглашение должно содержать следующее：　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(1) 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лице (полное имя, пол, дата рождения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приглашающей организацией или частным лицом, финансовые источники для покрытия расходов),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приглашающей организации или частном лице (название или ФИО, контактный телефон, адрес, официальная печать организации, подпись законного представителя или приглашающего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 лица).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333333"/>
                <w:sz w:val="24"/>
                <w:szCs w:val="24"/>
                <w:highlight w:val="none"/>
              </w:rPr>
              <w:t>Примечание</w:t>
            </w:r>
            <w:r>
              <w:rPr>
                <w:color w:val="333333"/>
                <w:sz w:val="24"/>
                <w:szCs w:val="24"/>
                <w:highlight w:val="none"/>
              </w:rPr>
              <w:t>: К письму-приглашению, выданному физическим лицом, должна прилагаться копия удостоверения личности приглашающего.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M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 Китай для ведения коммерческой и торговой деятельности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 Документы, о коммерческой деятельности, выданные торговым партнером в Китае или письменное приглашение на ярмарку или другие пригласительные письма, выданные соответствующей организацией или частным лицом. Приглашения должны содержать: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A)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лице (полное имя, пол, дата рождения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B)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приглашающей организацией или частным лицом, финансовые источники для покрытия расходов),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C)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приглашающей организации или частном лице (название или имя, контактный телефон, адрес, официальная печать, подпись законного представителя или приглашающего лица).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Копия лицензии на ведение коммерческой деятельности приглашающей организации</w:t>
            </w:r>
            <w:r>
              <w:rPr>
                <w:color w:val="000000"/>
                <w:sz w:val="24"/>
                <w:szCs w:val="24"/>
                <w:highlight w:val="none"/>
              </w:rPr>
              <w:t>;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(3) Служебное удостоверение приглашенного лица.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Примечание: Имеющие пригласительные письма категории PU могут быть освобождены от предоставления документов, указанных в п. 2 и 3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. 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Q1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Выдается членам семьи граждан Китая или иностранным гражданам, имеющим постоянный вид на жительство, которые приезжают в Китай в целях воссоединения с семьей, или тем, кто приезжает в Китай с целью осуществления опекунства. Срок пребывания в Китае превышает 180 дней.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Члены семьи: супруги, родители, сыновья, дочери, супруги сыновей или дочерей, братья, сестры, дедушки и бабушки, внуки и внучки, а также родители мужа или жены.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Для воссоединения с семьей необходимы следующие документы: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Пригласительное письмо от гражданина Китая или иностранного гражданина с постоянным видом на жительство в Китае, которое содержит: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A)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Информацию о приглашаемом (полное имя, пол, дата рождения, </w:t>
            </w:r>
            <w:r>
              <w:rPr>
                <w:color w:val="333333"/>
                <w:sz w:val="24"/>
                <w:szCs w:val="24"/>
                <w:highlight w:val="none"/>
              </w:rPr>
              <w:t>номер паспорта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B)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Информацию о запланированном визите (цель поездки, даты прилета и вылета, места и сроки, планируемые для проживания, описание связи между </w:t>
            </w:r>
            <w:r>
              <w:rPr>
                <w:color w:val="333333"/>
                <w:sz w:val="24"/>
                <w:szCs w:val="24"/>
                <w:highlight w:val="none"/>
              </w:rPr>
              <w:t>приглашаемым и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 частным лицом, финансовые источники для покрытия расходов),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C)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приглашающем частном лице (имя, контактный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телефон, адрес, </w:t>
            </w:r>
            <w:r>
              <w:rPr>
                <w:color w:val="333333"/>
                <w:sz w:val="24"/>
                <w:szCs w:val="24"/>
                <w:highlight w:val="none"/>
              </w:rPr>
              <w:t>подпись приглашающего частного лица),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Ксерокопия китайского удостоверения личности приглашающего лица или заграничного паспорта иностранного гражданина и его постоянного вида на жительство в Китае.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документов (свидетельство о заключении брака, свидетельство о рождении, свидетельство о родстве, выпущенное органом общественной безопасности или свидетельство о родстве, заверенное нотариусом), которые бы доказывали наличие семейных связей между лицом, подающим документы на визу, и приглашающим лицом.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К членам семьи относятся супруги, родители, сыновья, дочери, супруги сыновей и дочерей, братья, сестры, бабушки и дедушки, внуки и внучки, родители супругов.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Для осуществления опекунства необходимы следующие документы: 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Документ об установлении опекунства, выданный китайским Посольством или Генеральным консульством за рубежом или государственным органом, ведающим опекой, заверенный нотариусом и удостоверенный в стране проживания или в Китае,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паспорта или паспортов отправителя, а также оригинал и ксерокопия документов (свидетельство о заключении брака, свидетельство о рождении, свидетельство о родстве, выпущенное органом общественной безопасности или свидетельство о родстве, заверенное нотариусом), которые бы доказывали наличие связей родства между родителями или опекунами и детьми,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Согласие на опекунство, выданное уполномоченным лицом, проживающим в Китае, согласившимся осуществлять опекунство, а также копия его удостоверения личности,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(4)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Ксерокопия документа, подтверждающего наличие постоянного жительства родителей за рубежом в период рождения ребенка, если оба родителя ребенка или один из них являются гражданами Китая.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Напоминаем, что: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 xml:space="preserve">Получившие визу категории «Q1» должны в течение 30 дней с момента въезда в Китай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</w:t>
            </w:r>
            <w:r>
              <w:rPr>
                <w:color w:val="333333"/>
                <w:sz w:val="24"/>
                <w:szCs w:val="24"/>
                <w:highlight w:val="none"/>
              </w:rPr>
              <w:t>вида на жительство</w:t>
            </w:r>
            <w:r>
              <w:rPr>
                <w:color w:val="333333"/>
                <w:sz w:val="24"/>
                <w:szCs w:val="24"/>
                <w:highlight w:val="none"/>
              </w:rPr>
              <w:t>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Q2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 к своим 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родственникам - гражданам Китая или к родственникам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 иностранных граждан, имеющих постоянный вид на жительство в Китае. Срок пребывания в Китае не превышает 180 дней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</w:t>
            </w: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Письменное приглашение от гражданина Китая или иностранного гражданина с постоянным видом на жительство, проживающего в Китае, которое содержит: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A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Информацию о приглашаемом (полное имя, пол, дата рождения, </w:t>
            </w:r>
            <w:r>
              <w:rPr>
                <w:color w:val="333333"/>
                <w:sz w:val="24"/>
                <w:szCs w:val="24"/>
                <w:highlight w:val="none"/>
              </w:rPr>
              <w:t>номер паспорта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B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частным лицом, финансовые источники для покрытия расходов),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C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частном лице (имя, контактный номер телефона, адрес, подпись приглашающего частного лица).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 Ксерокопия китайского удостоверения личности приглашающего лица или заграничного паспорта иностранного гражданина и его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 постоянного вида на жительство.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 Копия документа, подтверждающего родственные отношения между приглашенным лицом и лицом, выдающим приглашение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R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лицам, обладающим исключительными талантами и высоко профессиональными специальностями, 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 xml:space="preserve">особо востребованными в Китае 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 xml:space="preserve">Лицо, подающее документы на визу, должно предоставить сертификаты, соответствующие определенным правилам и требованиям компетентных органов китайского правительства, свидетельствующие о наличии у него исключительных талантов и высокопрофессиональных специальностей, особо востребованных в Китае 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S1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лицам, приезжающим в Китай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 посетить иностранцев, которые работают или обучаются в Китае, если это лицо является супругом, родителем или ребенком до 18 лет, а также родителем мужа или жены данного иностранца, а также лицам, приезжающим в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 Китай по другим делам личного характера. Срок пребывания в Китае превышает 180 дней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Письменное приглашение от приглашающего частного лица (иностранца, находящегося или проживающего в Китае в связи с работой и учебой), которое содержит: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A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Информацию о приглашаемом (полное имя, пол, дата рождения, </w:t>
            </w:r>
            <w:r>
              <w:rPr>
                <w:color w:val="333333"/>
                <w:sz w:val="24"/>
                <w:szCs w:val="24"/>
                <w:highlight w:val="none"/>
              </w:rPr>
              <w:t>номер паспорта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B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Информацию о запланированном визите (цель поездки, даты прилета и вылета, места, планируемые для посещения, сроки пребывания, описание связи между </w:t>
            </w:r>
            <w:r>
              <w:rPr>
                <w:color w:val="333333"/>
                <w:sz w:val="24"/>
                <w:szCs w:val="24"/>
                <w:highlight w:val="none"/>
              </w:rPr>
              <w:t>приглашаемым частным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 лицом, финансовые источники для покрытия расходов),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C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частном лице (имя, контактный телефон, адрес, подпись приглашающего частного лица).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Ксерокопия паспорта приглашающей стороны и разрешения на проживание.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документов (свидетельство о заключении брака, свидетельство о рождении, свидетельство о родстве, выпущенное органом общественной безопасности или свидетельство о родстве, заверенное нотариусом), которые бы доказывали наличие семейных связей между подающим документы на визу и приглашающим лицом.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К членам семьи относятся: супруги, родители, сыновья и дочери до 18 лет, родители супругов.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Примечание: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Получившие визу категории «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1» должны в течение 30 дней с момента въезда в страну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</w:t>
            </w:r>
            <w:r>
              <w:rPr>
                <w:color w:val="333333"/>
                <w:sz w:val="24"/>
                <w:szCs w:val="24"/>
                <w:highlight w:val="none"/>
              </w:rPr>
              <w:t>вида на жительство.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S2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  <w:r>
              <w:rPr>
                <w:color w:val="333333"/>
                <w:sz w:val="24"/>
                <w:szCs w:val="24"/>
                <w:highlight w:val="none"/>
              </w:rPr>
              <w:t>Выдается лицам, приезжающим в Китай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 желающим посетить иностранцев, которые работают или обучаются в Китае, а также тем, кто намеревается посетить Китай с другими целями личного характера.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Срок пребывания в Китае не превышает 180 дней.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Члены семьи: супруги, родители, сыновья, дочери, супруги сыновей или дочерей, братья, сестры, дедушки и бабушки, внуки и внучки, а также родители мужа или жены.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　　</w:t>
            </w:r>
            <w:r>
              <w:rPr>
                <w:color w:val="333333"/>
                <w:sz w:val="24"/>
                <w:szCs w:val="24"/>
                <w:highlight w:val="none"/>
              </w:rPr>
              <w:t>Для членов семьи, приезжающих на краткий период времени, требуются следующие документы: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333333"/>
                <w:sz w:val="24"/>
                <w:szCs w:val="24"/>
                <w:highlight w:val="none"/>
              </w:rPr>
              <w:t>Копия действующего паспорта приглашающего лица и вида на жительство или визы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Пригласительное письмо от приглашающего частного лица (иностранца, находящегося или проживающего в Ките в связи с работой и учебой), которое содержит: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A)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лице (полное имя, пол, дата рождения, номер паспорта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B)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Информацию о запланированном визите (цель поездки, даты прилета и вылета, места, планируемые для посещения, описание связи между </w:t>
            </w:r>
            <w:r>
              <w:rPr>
                <w:color w:val="333333"/>
                <w:sz w:val="24"/>
                <w:szCs w:val="24"/>
                <w:highlight w:val="none"/>
              </w:rPr>
              <w:t>приглашаемым и частным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 лицом, финансовые источники для покрытия расходов).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C)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Информацию о частном лице (имя, контактный номер телефона, адрес, </w:t>
            </w:r>
            <w:r>
              <w:rPr>
                <w:color w:val="333333"/>
                <w:sz w:val="24"/>
                <w:szCs w:val="24"/>
                <w:highlight w:val="none"/>
              </w:rPr>
              <w:t>подпись приглашающего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 частного лица).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Ксерокопия паспорта приглашающей стороны и разрешения на проживание.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документов (свидетельство о заключении брака, свидетельство о рождении, или свидетельство о родстве, заверенное нотариусом), которые бы доказывали наличие семейных связей между лицом, подающим документы на визу, и приглашающим лицом.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Для поездок по делам личного характера необходимо представить документы, о делах целей в соответствии с требованиями сотрудников консульского отдела.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　　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X1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 с целью прохождения обучения, срок обучения превышает 180 дней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Оригинал и ксерокопия </w:t>
            </w:r>
            <w:r>
              <w:rPr>
                <w:color w:val="333333"/>
                <w:sz w:val="24"/>
                <w:szCs w:val="24"/>
                <w:highlight w:val="none"/>
              </w:rPr>
              <w:t>Извещения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 о поступлении, выданного школой или другой организацией в Китае.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Оригинал и </w:t>
            </w:r>
            <w:r>
              <w:rPr>
                <w:color w:val="333333"/>
                <w:sz w:val="24"/>
                <w:szCs w:val="24"/>
                <w:highlight w:val="none"/>
              </w:rPr>
              <w:t>ксерок</w:t>
            </w:r>
            <w:r>
              <w:rPr>
                <w:color w:val="333333"/>
                <w:sz w:val="24"/>
                <w:szCs w:val="24"/>
                <w:highlight w:val="none"/>
              </w:rPr>
              <w:t>опия Заявления на выдачу студенческой визы в Китай (Форма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JW</w:t>
            </w:r>
            <w:r>
              <w:rPr>
                <w:color w:val="333333"/>
                <w:sz w:val="24"/>
                <w:szCs w:val="24"/>
                <w:highlight w:val="none"/>
              </w:rPr>
              <w:t>201 или форма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JW</w:t>
            </w:r>
            <w:r>
              <w:rPr>
                <w:color w:val="333333"/>
                <w:sz w:val="24"/>
                <w:szCs w:val="24"/>
                <w:highlight w:val="none"/>
              </w:rPr>
              <w:t>202).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Примечание 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 xml:space="preserve">Получившие визу категории «X1» должны в течение 30 дней с момента въезда в страну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</w:t>
            </w:r>
            <w:r>
              <w:rPr>
                <w:color w:val="333333"/>
                <w:sz w:val="24"/>
                <w:szCs w:val="24"/>
                <w:highlight w:val="none"/>
              </w:rPr>
              <w:t>вида на жительство.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 　　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X2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 для обучения, срок обучения превышает 180 дне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 xml:space="preserve">Оригинал и ксерокопия 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Извещения о поступлении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 xml:space="preserve"> на обучение, выданного учебным заведением в Кита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е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Z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 для работы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Необходимо предоставить один из следующих документов：　　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(1) «Уведомление о разрешении на работу для иностранцев», если рабочий период не превышает 90 дней. Заявитель должен подать заявление на визу 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до начала даты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, указанной в «Уведомлении о разрешении на работу для иностранцев». В 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остальных случаях оно не будет принято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.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(2) Разрешительные документы от компетентного департамента культуры и туризма (применимы только к заявителям, которые приезжают в Китай для коммерческих выступлений); если срок выступлений не превышает 90 дней. Также необходимо предоставить «Свидетельство о краткосрочной работе иностранцев в Китае». Заявитель должен подать заявление на визу до 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начала даты,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указанной в «Свидетельстве о краткосрочной работе иностранцев в Китае», и время работы не может превышать период, указанный в данном документе. 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Свидетельство о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регистрации постоянного представительства организации из другой страны (региона), выданное китайским административным органом, осуществляющим надзор над промышленностью и торговлей；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(4)</w:t>
            </w:r>
            <w:r>
              <w:rPr>
                <w:rStyle w:val="7"/>
                <w:b w:val="0"/>
                <w:bCs/>
                <w:color w:val="333333"/>
                <w:sz w:val="24"/>
                <w:szCs w:val="24"/>
                <w:highlight w:val="none"/>
              </w:rPr>
              <w:t>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Приглашение на проведение деятельности на шельфовых месторождений нефти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 в Китае, выданное иностранному лицу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Китайской национальной компанией по эксплуатации морских нефтяных ресурсов.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Примечание: 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Получившие визу категории «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Z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» должны в течение 30 дней с момента въезда в страну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</w:t>
            </w:r>
            <w:r>
              <w:rPr>
                <w:color w:val="333333"/>
                <w:sz w:val="24"/>
                <w:szCs w:val="24"/>
                <w:highlight w:val="none"/>
              </w:rPr>
              <w:t>вида на жительство</w:t>
            </w:r>
            <w:r>
              <w:rPr>
                <w:color w:val="333333"/>
                <w:sz w:val="24"/>
                <w:szCs w:val="24"/>
                <w:highlight w:val="none"/>
              </w:rPr>
              <w:t>.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pStyle w:val="4"/>
        <w:widowControl/>
        <w:shd w:val="clear" w:color="auto" w:fill="FFFFFF"/>
        <w:wordWrap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eastAsia="仿宋"/>
          <w:color w:val="000000"/>
          <w:sz w:val="28"/>
          <w:szCs w:val="28"/>
          <w:highlight w:val="none"/>
        </w:rPr>
      </w:pPr>
      <w:r>
        <w:rPr>
          <w:rFonts w:eastAsia="仿宋"/>
          <w:color w:val="000000"/>
          <w:sz w:val="28"/>
          <w:szCs w:val="28"/>
          <w:highlight w:val="none"/>
          <w:shd w:val="clear" w:color="auto" w:fill="FFFFFF"/>
        </w:rPr>
        <w:t>　</w:t>
      </w:r>
    </w:p>
    <w:p>
      <w:pPr>
        <w:pStyle w:val="4"/>
        <w:shd w:val="clear" w:color="auto" w:fill="FFFFFF"/>
        <w:wordWrap/>
        <w:adjustRightInd/>
        <w:snapToGrid w:val="0"/>
        <w:spacing w:line="240" w:lineRule="auto"/>
        <w:ind w:right="0"/>
        <w:jc w:val="both"/>
        <w:textAlignment w:val="auto"/>
        <w:outlineLvl w:val="9"/>
        <w:rPr>
          <w:color w:val="333333"/>
          <w:sz w:val="28"/>
          <w:szCs w:val="28"/>
          <w:highlight w:val="none"/>
        </w:rPr>
      </w:pPr>
      <w:r>
        <w:rPr>
          <w:rFonts w:eastAsia="黑体"/>
          <w:color w:val="000000"/>
          <w:sz w:val="28"/>
          <w:szCs w:val="28"/>
          <w:highlight w:val="none"/>
          <w:shd w:val="clear" w:color="auto" w:fill="FFFFFF"/>
        </w:rPr>
        <w:t>2</w:t>
      </w:r>
      <w:r>
        <w:rPr>
          <w:color w:val="333333"/>
          <w:sz w:val="28"/>
          <w:szCs w:val="28"/>
          <w:highlight w:val="none"/>
        </w:rPr>
        <w:t xml:space="preserve">. </w:t>
      </w:r>
      <w:r>
        <w:rPr>
          <w:color w:val="333333"/>
          <w:sz w:val="28"/>
          <w:szCs w:val="28"/>
          <w:highlight w:val="none"/>
        </w:rPr>
        <w:t>Обращаем ваше внимание</w:t>
      </w:r>
    </w:p>
    <w:p>
      <w:pPr>
        <w:pStyle w:val="4"/>
        <w:shd w:val="clear" w:color="auto" w:fill="FFFFFF"/>
        <w:wordWrap/>
        <w:adjustRightInd/>
        <w:snapToGrid w:val="0"/>
        <w:spacing w:line="240" w:lineRule="auto"/>
        <w:ind w:right="0"/>
        <w:jc w:val="both"/>
        <w:textAlignment w:val="auto"/>
        <w:outlineLvl w:val="9"/>
        <w:rPr>
          <w:color w:val="333333"/>
          <w:sz w:val="28"/>
          <w:szCs w:val="28"/>
          <w:highlight w:val="none"/>
        </w:rPr>
      </w:pPr>
      <w:r>
        <w:rPr>
          <w:color w:val="333333"/>
          <w:sz w:val="28"/>
          <w:szCs w:val="28"/>
          <w:highlight w:val="none"/>
        </w:rPr>
        <w:t xml:space="preserve">    (1) За исключением </w:t>
      </w:r>
      <w:r>
        <w:rPr>
          <w:color w:val="333333"/>
          <w:sz w:val="28"/>
          <w:szCs w:val="28"/>
          <w:highlight w:val="none"/>
        </w:rPr>
        <w:t>вышеуказанных</w:t>
      </w:r>
      <w:r>
        <w:rPr>
          <w:color w:val="333333"/>
          <w:sz w:val="28"/>
          <w:szCs w:val="28"/>
          <w:highlight w:val="none"/>
        </w:rPr>
        <w:t xml:space="preserve"> случаев</w:t>
      </w:r>
      <w:r>
        <w:rPr>
          <w:color w:val="333333"/>
          <w:sz w:val="28"/>
          <w:szCs w:val="28"/>
          <w:highlight w:val="none"/>
        </w:rPr>
        <w:t>, когда нужно</w:t>
      </w:r>
      <w:r>
        <w:rPr>
          <w:color w:val="333333"/>
          <w:sz w:val="28"/>
          <w:szCs w:val="28"/>
          <w:highlight w:val="none"/>
        </w:rPr>
        <w:t xml:space="preserve"> </w:t>
      </w:r>
      <w:r>
        <w:rPr>
          <w:color w:val="333333"/>
          <w:sz w:val="28"/>
          <w:szCs w:val="28"/>
          <w:highlight w:val="none"/>
        </w:rPr>
        <w:t>обязательно</w:t>
      </w:r>
      <w:r>
        <w:rPr>
          <w:color w:val="333333"/>
          <w:sz w:val="28"/>
          <w:szCs w:val="28"/>
          <w:highlight w:val="none"/>
        </w:rPr>
        <w:t xml:space="preserve"> </w:t>
      </w:r>
      <w:r>
        <w:rPr>
          <w:color w:val="333333"/>
          <w:sz w:val="28"/>
          <w:szCs w:val="28"/>
          <w:highlight w:val="none"/>
        </w:rPr>
        <w:t>подать оригинал</w:t>
      </w:r>
      <w:r>
        <w:rPr>
          <w:color w:val="333333"/>
          <w:sz w:val="28"/>
          <w:szCs w:val="28"/>
          <w:highlight w:val="none"/>
        </w:rPr>
        <w:t xml:space="preserve">, </w:t>
      </w:r>
      <w:r>
        <w:rPr>
          <w:color w:val="333333"/>
          <w:sz w:val="28"/>
          <w:szCs w:val="28"/>
          <w:highlight w:val="none"/>
        </w:rPr>
        <w:t>письмо-приглашени</w:t>
      </w:r>
      <w:r>
        <w:rPr>
          <w:color w:val="333333"/>
          <w:sz w:val="28"/>
          <w:szCs w:val="28"/>
          <w:highlight w:val="none"/>
        </w:rPr>
        <w:t>е может быть отправлено по факсу, в виде копии или в распечатанном виде. Однако, консульское должностное лицо может потребовать заявителя предоставить оригинал письма-приглашения в соответствии с конкретными обстоятельствами.　　</w:t>
      </w:r>
    </w:p>
    <w:p>
      <w:pPr>
        <w:pStyle w:val="4"/>
        <w:shd w:val="clear" w:color="auto" w:fill="FFFFFF"/>
        <w:wordWrap/>
        <w:adjustRightInd/>
        <w:snapToGrid w:val="0"/>
        <w:spacing w:line="240" w:lineRule="auto"/>
        <w:ind w:right="0"/>
        <w:jc w:val="both"/>
        <w:textAlignment w:val="auto"/>
        <w:outlineLvl w:val="9"/>
        <w:rPr>
          <w:color w:val="333333"/>
          <w:sz w:val="28"/>
          <w:szCs w:val="28"/>
          <w:highlight w:val="none"/>
        </w:rPr>
      </w:pPr>
      <w:r>
        <w:rPr>
          <w:color w:val="333333"/>
          <w:sz w:val="28"/>
          <w:szCs w:val="28"/>
          <w:highlight w:val="none"/>
        </w:rPr>
        <w:t xml:space="preserve">　　(2) При необходимости консульские должностные лица могут потребовать от заявителя предоставить </w:t>
      </w:r>
      <w:r>
        <w:rPr>
          <w:color w:val="333333"/>
          <w:sz w:val="28"/>
          <w:szCs w:val="28"/>
          <w:highlight w:val="none"/>
        </w:rPr>
        <w:t>другие документы</w:t>
      </w:r>
      <w:r>
        <w:rPr>
          <w:color w:val="333333"/>
          <w:sz w:val="28"/>
          <w:szCs w:val="28"/>
          <w:highlight w:val="none"/>
        </w:rPr>
        <w:t xml:space="preserve"> или дополнительные материалы в соответствии с конкретными обстоятельствами или </w:t>
      </w:r>
      <w:r>
        <w:rPr>
          <w:color w:val="333333"/>
          <w:sz w:val="28"/>
          <w:szCs w:val="28"/>
          <w:highlight w:val="none"/>
        </w:rPr>
        <w:t>пригласить</w:t>
      </w:r>
      <w:r>
        <w:rPr>
          <w:color w:val="333333"/>
          <w:sz w:val="28"/>
          <w:szCs w:val="28"/>
          <w:highlight w:val="none"/>
        </w:rPr>
        <w:t xml:space="preserve"> </w:t>
      </w:r>
      <w:r>
        <w:rPr>
          <w:color w:val="333333"/>
          <w:sz w:val="28"/>
          <w:szCs w:val="28"/>
          <w:highlight w:val="none"/>
        </w:rPr>
        <w:t>заявителя на очное собеседование</w:t>
      </w:r>
      <w:r>
        <w:rPr>
          <w:color w:val="333333"/>
          <w:sz w:val="28"/>
          <w:szCs w:val="28"/>
          <w:highlight w:val="none"/>
        </w:rPr>
        <w:t>.　　</w:t>
      </w:r>
    </w:p>
    <w:p>
      <w:pPr>
        <w:pStyle w:val="4"/>
        <w:widowControl/>
        <w:shd w:val="clear" w:color="auto" w:fill="FFFFFF"/>
        <w:wordWrap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color w:val="333333"/>
          <w:sz w:val="28"/>
          <w:szCs w:val="28"/>
          <w:highlight w:val="none"/>
        </w:rPr>
      </w:pPr>
      <w:r>
        <w:rPr>
          <w:color w:val="333333"/>
          <w:sz w:val="28"/>
          <w:szCs w:val="28"/>
          <w:highlight w:val="none"/>
        </w:rPr>
        <w:t>　　(3) Консульские должностные лица принимают решение о выдаче визы, а также о сроке действия, продолжительности пребывания и количестве въездов по визе, исходя из конкретных обстоятельств заявителя.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C53603"/>
    <w:multiLevelType w:val="multilevel"/>
    <w:tmpl w:val="42C53603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720" w:hanging="360"/>
      </w:pPr>
    </w:lvl>
    <w:lvl w:ilvl="2" w:tentative="0">
      <w:start w:val="1"/>
      <w:numFmt w:val="lowerRoman"/>
      <w:lvlText w:val="%3."/>
      <w:lvlJc w:val="right"/>
      <w:pPr>
        <w:ind w:left="2440" w:hanging="180"/>
      </w:pPr>
    </w:lvl>
    <w:lvl w:ilvl="3" w:tentative="0">
      <w:start w:val="1"/>
      <w:numFmt w:val="decimal"/>
      <w:lvlText w:val="%4."/>
      <w:lvlJc w:val="left"/>
      <w:pPr>
        <w:ind w:left="3160" w:hanging="360"/>
      </w:pPr>
    </w:lvl>
    <w:lvl w:ilvl="4" w:tentative="0">
      <w:start w:val="1"/>
      <w:numFmt w:val="lowerLetter"/>
      <w:lvlText w:val="%5."/>
      <w:lvlJc w:val="left"/>
      <w:pPr>
        <w:ind w:left="3880" w:hanging="360"/>
      </w:pPr>
    </w:lvl>
    <w:lvl w:ilvl="5" w:tentative="0">
      <w:start w:val="1"/>
      <w:numFmt w:val="lowerRoman"/>
      <w:lvlText w:val="%6."/>
      <w:lvlJc w:val="right"/>
      <w:pPr>
        <w:ind w:left="4600" w:hanging="180"/>
      </w:pPr>
    </w:lvl>
    <w:lvl w:ilvl="6" w:tentative="0">
      <w:start w:val="1"/>
      <w:numFmt w:val="decimal"/>
      <w:lvlText w:val="%7."/>
      <w:lvlJc w:val="left"/>
      <w:pPr>
        <w:ind w:left="5320" w:hanging="360"/>
      </w:pPr>
    </w:lvl>
    <w:lvl w:ilvl="7" w:tentative="0">
      <w:start w:val="1"/>
      <w:numFmt w:val="lowerLetter"/>
      <w:lvlText w:val="%8."/>
      <w:lvlJc w:val="left"/>
      <w:pPr>
        <w:ind w:left="6040" w:hanging="360"/>
      </w:pPr>
    </w:lvl>
    <w:lvl w:ilvl="8" w:tentative="0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DdlNzFmNDJjMDFlMzU0ZWQxMWE2NTA3NTA2YmIifQ=="/>
  </w:docVars>
  <w:rsids>
    <w:rsidRoot w:val="00000000"/>
    <w:rsid w:val="750F2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20"/>
      <w:lang w:val="en-US"/>
    </w:rPr>
  </w:style>
  <w:style w:type="paragraph" w:styleId="3">
    <w:name w:val="header"/>
    <w:basedOn w:val="1"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eastAsia="宋体"/>
      <w:kern w:val="2"/>
      <w:sz w:val="18"/>
      <w:szCs w:val="20"/>
      <w:lang w:val="en-US"/>
    </w:rPr>
  </w:style>
  <w:style w:type="paragraph" w:styleId="4">
    <w:name w:val="Normal (Web)"/>
    <w:basedOn w:val="1"/>
    <w:unhideWhenUsed/>
    <w:uiPriority w:val="99"/>
    <w:pPr>
      <w:widowControl w:val="0"/>
      <w:spacing w:before="100" w:beforeAutospacing="1" w:after="100" w:afterAutospacing="1"/>
    </w:pPr>
    <w:rPr>
      <w:rFonts w:eastAsia="宋体"/>
      <w:szCs w:val="20"/>
      <w:lang w:val="en-US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uiPriority w:val="99"/>
    <w:rPr>
      <w:color w:val="800080"/>
      <w:u w:val="single"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paragraph" w:customStyle="1" w:styleId="10">
    <w:name w:val="msonormal"/>
    <w:basedOn w:val="1"/>
    <w:uiPriority w:val="0"/>
    <w:pPr>
      <w:spacing w:before="100" w:beforeAutospacing="1" w:after="100" w:afterAutospacing="1"/>
    </w:p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2447</Words>
  <Characters>16417</Characters>
  <Lines>139</Lines>
  <Paragraphs>38</Paragraphs>
  <TotalTime>0</TotalTime>
  <ScaleCrop>false</ScaleCrop>
  <LinksUpToDate>false</LinksUpToDate>
  <CharactersWithSpaces>18889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2023-03-29T20:07:00Z</dcterms:created>
  <dc:creator>ShiYongRen</dc:creator>
  <cp:lastModifiedBy>MaoMao</cp:lastModifiedBy>
  <cp:lastPrinted>2023-03-24T21:04:00Z</cp:lastPrinted>
  <dcterms:modified xsi:type="dcterms:W3CDTF">2023-03-30T15:11:22Z</dcterms:modified>
  <dc:title>申请办理中国签证须知（中、俄文）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49BDFF23822944BFAD0DBCB36F1C0BDA</vt:lpwstr>
  </property>
</Properties>
</file>